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7071FE" w14:textId="77777777" w:rsidR="00300E4B" w:rsidRDefault="0039744D" w:rsidP="0039744D">
      <w:pPr>
        <w:pStyle w:val="Nadpis1"/>
        <w:jc w:val="center"/>
        <w:rPr>
          <w:b/>
          <w:color w:val="000000" w:themeColor="text1"/>
        </w:rPr>
      </w:pPr>
      <w:bookmarkStart w:id="0" w:name="_GoBack"/>
      <w:bookmarkEnd w:id="0"/>
      <w:proofErr w:type="spellStart"/>
      <w:r w:rsidRPr="0039744D">
        <w:rPr>
          <w:b/>
          <w:color w:val="000000" w:themeColor="text1"/>
        </w:rPr>
        <w:t>Jika</w:t>
      </w:r>
      <w:proofErr w:type="spellEnd"/>
      <w:r w:rsidRPr="0039744D">
        <w:rPr>
          <w:b/>
          <w:color w:val="000000" w:themeColor="text1"/>
        </w:rPr>
        <w:t xml:space="preserve">: </w:t>
      </w:r>
      <w:r w:rsidR="00A75D97">
        <w:rPr>
          <w:b/>
          <w:color w:val="000000" w:themeColor="text1"/>
        </w:rPr>
        <w:t>Připravte se na rekonstrukci koupelny</w:t>
      </w:r>
    </w:p>
    <w:p w14:paraId="5BD1DA44" w14:textId="77777777" w:rsidR="001C76E6" w:rsidRDefault="001C76E6" w:rsidP="0072273D">
      <w:pPr>
        <w:jc w:val="both"/>
      </w:pPr>
    </w:p>
    <w:p w14:paraId="1CAF3700" w14:textId="0F9E7485" w:rsidR="001C76E6" w:rsidRDefault="00196877" w:rsidP="0072273D">
      <w:pPr>
        <w:jc w:val="both"/>
        <w:rPr>
          <w:b/>
          <w:sz w:val="24"/>
        </w:rPr>
      </w:pPr>
      <w:r>
        <w:rPr>
          <w:sz w:val="24"/>
        </w:rPr>
        <w:t>13</w:t>
      </w:r>
      <w:r w:rsidR="0098593F" w:rsidRPr="0098593F">
        <w:rPr>
          <w:sz w:val="24"/>
        </w:rPr>
        <w:t>. 9. 2018</w:t>
      </w:r>
      <w:r w:rsidR="0098593F">
        <w:rPr>
          <w:b/>
          <w:sz w:val="24"/>
        </w:rPr>
        <w:t xml:space="preserve"> </w:t>
      </w:r>
      <w:r w:rsidR="009B0381" w:rsidRPr="00FC219F">
        <w:rPr>
          <w:sz w:val="24"/>
        </w:rPr>
        <w:t>–</w:t>
      </w:r>
      <w:r w:rsidR="0098593F">
        <w:rPr>
          <w:b/>
          <w:sz w:val="24"/>
        </w:rPr>
        <w:t xml:space="preserve"> </w:t>
      </w:r>
      <w:r w:rsidR="001C76E6">
        <w:rPr>
          <w:b/>
          <w:sz w:val="24"/>
        </w:rPr>
        <w:t>Pokud jste majiteli starší koupelny a její vybavení a vzhled vám už nevyhovují, čeká vás zřejmě ne zcela</w:t>
      </w:r>
      <w:r w:rsidR="00FC219F">
        <w:rPr>
          <w:b/>
          <w:sz w:val="24"/>
        </w:rPr>
        <w:t xml:space="preserve"> lehký úkol, rekonstrukce. Když</w:t>
      </w:r>
      <w:r w:rsidR="001C76E6">
        <w:rPr>
          <w:b/>
          <w:sz w:val="24"/>
        </w:rPr>
        <w:t xml:space="preserve"> si ale připravíte dobrý </w:t>
      </w:r>
      <w:r w:rsidR="00005371">
        <w:rPr>
          <w:b/>
          <w:sz w:val="24"/>
        </w:rPr>
        <w:t>p</w:t>
      </w:r>
      <w:r w:rsidR="001C76E6">
        <w:rPr>
          <w:b/>
          <w:sz w:val="24"/>
        </w:rPr>
        <w:t>lán, můžet</w:t>
      </w:r>
      <w:r w:rsidR="001A4B11">
        <w:rPr>
          <w:b/>
          <w:sz w:val="24"/>
        </w:rPr>
        <w:t xml:space="preserve">e ji zvládnout s minimem stresu. </w:t>
      </w:r>
      <w:r w:rsidR="001C76E6">
        <w:rPr>
          <w:b/>
          <w:sz w:val="24"/>
        </w:rPr>
        <w:t>Klíčem k dosažení vytouženého výsledku je nic neuspěchat a vše řádně promyslet, od stylu až po množství úložných prostor.</w:t>
      </w:r>
    </w:p>
    <w:p w14:paraId="08DDBBBE" w14:textId="24B63F29" w:rsidR="006C78F5" w:rsidRDefault="006C78F5" w:rsidP="006C78F5">
      <w:pPr>
        <w:jc w:val="both"/>
        <w:rPr>
          <w:noProof/>
          <w:lang w:eastAsia="cs-CZ"/>
        </w:rPr>
      </w:pPr>
      <w:r w:rsidRPr="006C78F5">
        <w:rPr>
          <w:noProof/>
          <w:sz w:val="18"/>
          <w:lang w:eastAsia="cs-CZ"/>
        </w:rPr>
        <w:drawing>
          <wp:anchor distT="0" distB="0" distL="114300" distR="114300" simplePos="0" relativeHeight="251650048" behindDoc="1" locked="0" layoutInCell="1" allowOverlap="1" wp14:anchorId="6C708C52" wp14:editId="34C428C4">
            <wp:simplePos x="0" y="0"/>
            <wp:positionH relativeFrom="margin">
              <wp:align>left</wp:align>
            </wp:positionH>
            <wp:positionV relativeFrom="paragraph">
              <wp:posOffset>2623185</wp:posOffset>
            </wp:positionV>
            <wp:extent cx="1752600" cy="1314450"/>
            <wp:effectExtent l="0" t="0" r="0" b="0"/>
            <wp:wrapTight wrapText="bothSides">
              <wp:wrapPolygon edited="0">
                <wp:start x="0" y="0"/>
                <wp:lineTo x="0" y="21287"/>
                <wp:lineTo x="21365" y="21287"/>
                <wp:lineTo x="21365"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52600" cy="1314450"/>
                    </a:xfrm>
                    <a:prstGeom prst="rect">
                      <a:avLst/>
                    </a:prstGeom>
                  </pic:spPr>
                </pic:pic>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53120" behindDoc="1" locked="0" layoutInCell="1" allowOverlap="1" wp14:anchorId="645CAE29" wp14:editId="52923542">
            <wp:simplePos x="0" y="0"/>
            <wp:positionH relativeFrom="column">
              <wp:posOffset>3938905</wp:posOffset>
            </wp:positionH>
            <wp:positionV relativeFrom="paragraph">
              <wp:posOffset>2604135</wp:posOffset>
            </wp:positionV>
            <wp:extent cx="2109470" cy="1314450"/>
            <wp:effectExtent l="0" t="0" r="5080" b="0"/>
            <wp:wrapTight wrapText="bothSides">
              <wp:wrapPolygon edited="0">
                <wp:start x="0" y="0"/>
                <wp:lineTo x="0" y="21287"/>
                <wp:lineTo x="21457" y="21287"/>
                <wp:lineTo x="21457" y="0"/>
                <wp:lineTo x="0" y="0"/>
              </wp:wrapPolygon>
            </wp:wrapTight>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9470" cy="1314450"/>
                    </a:xfrm>
                    <a:prstGeom prst="rect">
                      <a:avLst/>
                    </a:prstGeom>
                  </pic:spPr>
                </pic:pic>
              </a:graphicData>
            </a:graphic>
            <wp14:sizeRelH relativeFrom="page">
              <wp14:pctWidth>0</wp14:pctWidth>
            </wp14:sizeRelH>
            <wp14:sizeRelV relativeFrom="page">
              <wp14:pctHeight>0</wp14:pctHeight>
            </wp14:sizeRelV>
          </wp:anchor>
        </w:drawing>
      </w:r>
      <w:r w:rsidRPr="006C78F5">
        <w:rPr>
          <w:noProof/>
          <w:sz w:val="18"/>
          <w:lang w:eastAsia="cs-CZ"/>
        </w:rPr>
        <w:drawing>
          <wp:anchor distT="0" distB="0" distL="114300" distR="114300" simplePos="0" relativeHeight="251652096" behindDoc="1" locked="0" layoutInCell="1" allowOverlap="1" wp14:anchorId="4E120110" wp14:editId="23BFA5B8">
            <wp:simplePos x="0" y="0"/>
            <wp:positionH relativeFrom="column">
              <wp:posOffset>1852930</wp:posOffset>
            </wp:positionH>
            <wp:positionV relativeFrom="paragraph">
              <wp:posOffset>2613660</wp:posOffset>
            </wp:positionV>
            <wp:extent cx="1995170" cy="1323975"/>
            <wp:effectExtent l="0" t="0" r="5080" b="9525"/>
            <wp:wrapTight wrapText="bothSides">
              <wp:wrapPolygon edited="0">
                <wp:start x="0" y="0"/>
                <wp:lineTo x="0" y="21445"/>
                <wp:lineTo x="21449" y="21445"/>
                <wp:lineTo x="21449" y="0"/>
                <wp:lineTo x="0" y="0"/>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95170" cy="1323975"/>
                    </a:xfrm>
                    <a:prstGeom prst="rect">
                      <a:avLst/>
                    </a:prstGeom>
                  </pic:spPr>
                </pic:pic>
              </a:graphicData>
            </a:graphic>
            <wp14:sizeRelH relativeFrom="page">
              <wp14:pctWidth>0</wp14:pctWidth>
            </wp14:sizeRelH>
            <wp14:sizeRelV relativeFrom="page">
              <wp14:pctHeight>0</wp14:pctHeight>
            </wp14:sizeRelV>
          </wp:anchor>
        </w:drawing>
      </w:r>
      <w:r w:rsidR="005B6DC3">
        <w:rPr>
          <w:sz w:val="24"/>
        </w:rPr>
        <w:t>Asi jako první si většina z nás pokládá otázku, v jakém stylu by nová koupelna měla být, jaký design vybavení zvolit a jaké vy</w:t>
      </w:r>
      <w:r w:rsidR="0098593F">
        <w:rPr>
          <w:sz w:val="24"/>
        </w:rPr>
        <w:t>brat obklady a dlažbu. U</w:t>
      </w:r>
      <w:r w:rsidR="005B6DC3">
        <w:rPr>
          <w:sz w:val="24"/>
        </w:rPr>
        <w:t xml:space="preserve"> koupelnového vybav</w:t>
      </w:r>
      <w:r w:rsidR="00FC219F">
        <w:rPr>
          <w:sz w:val="24"/>
        </w:rPr>
        <w:t>ení je důležité, abyste nepořídili</w:t>
      </w:r>
      <w:r w:rsidR="005B6DC3">
        <w:rPr>
          <w:sz w:val="24"/>
        </w:rPr>
        <w:t xml:space="preserve"> mnoho rozdílných kusů a vše nepřekombinovali. Jako ideální varianta se proto nabízí možnost vybrat výrobky od jedné značky a z jedné série, které jsou vždy sestaveny tak, aby k sobě </w:t>
      </w:r>
      <w:r w:rsidR="00D87999">
        <w:rPr>
          <w:sz w:val="24"/>
        </w:rPr>
        <w:t xml:space="preserve">vše perfektně </w:t>
      </w:r>
      <w:r w:rsidR="0098593F" w:rsidRPr="00D87999">
        <w:rPr>
          <w:sz w:val="24"/>
        </w:rPr>
        <w:t>pasovalo</w:t>
      </w:r>
      <w:r w:rsidR="005B6DC3">
        <w:rPr>
          <w:sz w:val="24"/>
        </w:rPr>
        <w:t>. Vyhnete se tak tomu, že vám jednotlivé komponenty nebudou ladit stylově nebo barevně. Obklady a dlažbu pak vybí</w:t>
      </w:r>
      <w:r w:rsidR="00C90419">
        <w:rPr>
          <w:sz w:val="24"/>
        </w:rPr>
        <w:t>rejte podle ostatního vybavení, ale také podle velikosti vaší koupelny. Majitelé menší koupelny by měli sáhnout po světlejších barvách, které ji opticky zvětší. Obklady byste neměli nakupovat jen na základě papírového katalogu nebo na internetu, ale j</w:t>
      </w:r>
      <w:r w:rsidR="0098593F">
        <w:rPr>
          <w:sz w:val="24"/>
        </w:rPr>
        <w:t>e dobré prohlédnout si je naživo</w:t>
      </w:r>
      <w:r w:rsidR="00C90419">
        <w:rPr>
          <w:sz w:val="24"/>
        </w:rPr>
        <w:t>. Na obrázku nikdy nevynikn</w:t>
      </w:r>
      <w:r w:rsidR="0098593F">
        <w:rPr>
          <w:sz w:val="24"/>
        </w:rPr>
        <w:t>ou struktury a barvy mohou být z</w:t>
      </w:r>
      <w:r w:rsidR="00C90419">
        <w:rPr>
          <w:sz w:val="24"/>
        </w:rPr>
        <w:t xml:space="preserve">kreslené. Abyste si uměli vše dobře představit, můžete si nechat zpracovat vizualizaci nové koupelny, kde uvidíte výsledný vzhled a můžete </w:t>
      </w:r>
      <w:r w:rsidR="0098593F">
        <w:rPr>
          <w:sz w:val="24"/>
        </w:rPr>
        <w:t xml:space="preserve">případně </w:t>
      </w:r>
      <w:r w:rsidR="00C90419">
        <w:rPr>
          <w:sz w:val="24"/>
        </w:rPr>
        <w:t>vše přehodnotit ještě před začátkem rekonstrukce.</w:t>
      </w:r>
      <w:r w:rsidRPr="006C78F5">
        <w:rPr>
          <w:noProof/>
          <w:lang w:eastAsia="cs-CZ"/>
        </w:rPr>
        <w:t xml:space="preserve"> </w:t>
      </w:r>
    </w:p>
    <w:p w14:paraId="3D78191A" w14:textId="77777777" w:rsidR="006C78F5" w:rsidRDefault="008C5EB5">
      <w:pPr>
        <w:rPr>
          <w:sz w:val="18"/>
        </w:rPr>
      </w:pPr>
      <w:r w:rsidRPr="00EF54FA">
        <w:rPr>
          <w:rFonts w:eastAsia="Times New Roman" w:cs="Times New Roman"/>
          <w:noProof/>
          <w:lang w:eastAsia="cs-CZ"/>
        </w:rPr>
        <mc:AlternateContent>
          <mc:Choice Requires="wps">
            <w:drawing>
              <wp:anchor distT="45720" distB="45720" distL="114300" distR="114300" simplePos="0" relativeHeight="251660288" behindDoc="0" locked="0" layoutInCell="1" allowOverlap="1" wp14:anchorId="0A4554B2" wp14:editId="20CEE3C4">
                <wp:simplePos x="0" y="0"/>
                <wp:positionH relativeFrom="margin">
                  <wp:align>right</wp:align>
                </wp:positionH>
                <wp:positionV relativeFrom="paragraph">
                  <wp:posOffset>1542415</wp:posOffset>
                </wp:positionV>
                <wp:extent cx="1571625" cy="571500"/>
                <wp:effectExtent l="0" t="0" r="9525" b="0"/>
                <wp:wrapSquare wrapText="bothSides"/>
                <wp:docPr id="9" name="Textové pol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DECA8F" w14:textId="5D1332B6"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Výrazné barvy </w:t>
                            </w:r>
                            <w:r w:rsidR="001A4B11">
                              <w:rPr>
                                <w:sz w:val="18"/>
                                <w:szCs w:val="20"/>
                              </w:rPr>
                              <w:t xml:space="preserve">s „klasikou“ série </w:t>
                            </w:r>
                            <w:proofErr w:type="spellStart"/>
                            <w:r w:rsidR="001A4B11">
                              <w:rPr>
                                <w:sz w:val="18"/>
                                <w:szCs w:val="20"/>
                              </w:rPr>
                              <w:t>Jika</w:t>
                            </w:r>
                            <w:proofErr w:type="spellEnd"/>
                            <w:r w:rsidR="001A4B11">
                              <w:rPr>
                                <w:sz w:val="18"/>
                                <w:szCs w:val="20"/>
                              </w:rPr>
                              <w:t xml:space="preserve"> </w:t>
                            </w:r>
                            <w:r w:rsidRPr="001A4B11">
                              <w:rPr>
                                <w:sz w:val="18"/>
                                <w:szCs w:val="20"/>
                              </w:rPr>
                              <w:t xml:space="preserve"> Lyra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4554B2" id="_x0000_t202" coordsize="21600,21600" o:spt="202" path="m,l,21600r21600,l21600,xe">
                <v:stroke joinstyle="miter"/>
                <v:path gradientshapeok="t" o:connecttype="rect"/>
              </v:shapetype>
              <v:shape id="Textové pole 9" o:spid="_x0000_s1026" type="#_x0000_t202" style="position:absolute;margin-left:72.55pt;margin-top:121.45pt;width:123.75pt;height:45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" stroked="f">
                <v:textbox>
                  <w:txbxContent>
                    <w:p w14:paraId="01DECA8F" w14:textId="5D1332B6"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Výrazné barvy </w:t>
                      </w:r>
                      <w:r w:rsidR="001A4B11">
                        <w:rPr>
                          <w:sz w:val="18"/>
                          <w:szCs w:val="20"/>
                        </w:rPr>
                        <w:t xml:space="preserve">s „klasikou“ série </w:t>
                      </w:r>
                      <w:proofErr w:type="spellStart"/>
                      <w:r w:rsidR="001A4B11">
                        <w:rPr>
                          <w:sz w:val="18"/>
                          <w:szCs w:val="20"/>
                        </w:rPr>
                        <w:t>Jika</w:t>
                      </w:r>
                      <w:proofErr w:type="spellEnd"/>
                      <w:r w:rsidR="001A4B11">
                        <w:rPr>
                          <w:sz w:val="18"/>
                          <w:szCs w:val="20"/>
                        </w:rPr>
                        <w:t xml:space="preserve"> </w:t>
                      </w:r>
                      <w:r w:rsidRPr="001A4B11">
                        <w:rPr>
                          <w:sz w:val="18"/>
                          <w:szCs w:val="20"/>
                        </w:rPr>
                        <w:t xml:space="preserve"> Lyra</w:t>
                      </w:r>
                    </w:p>
                  </w:txbxContent>
                </v:textbox>
                <w10:wrap type="square" anchorx="margin"/>
              </v:shape>
            </w:pict>
          </mc:Fallback>
        </mc:AlternateContent>
      </w:r>
      <w:r w:rsidRPr="00EF54FA">
        <w:rPr>
          <w:rFonts w:eastAsia="Times New Roman" w:cs="Times New Roman"/>
          <w:noProof/>
          <w:lang w:eastAsia="cs-CZ"/>
        </w:rPr>
        <mc:AlternateContent>
          <mc:Choice Requires="wps">
            <w:drawing>
              <wp:anchor distT="45720" distB="45720" distL="114300" distR="114300" simplePos="0" relativeHeight="251659264" behindDoc="0" locked="0" layoutInCell="1" allowOverlap="1" wp14:anchorId="3C04AB66" wp14:editId="1A302FB0">
                <wp:simplePos x="0" y="0"/>
                <wp:positionH relativeFrom="margin">
                  <wp:posOffset>2047875</wp:posOffset>
                </wp:positionH>
                <wp:positionV relativeFrom="paragraph">
                  <wp:posOffset>1569085</wp:posOffset>
                </wp:positionV>
                <wp:extent cx="1571625" cy="390525"/>
                <wp:effectExtent l="0" t="0" r="9525" b="9525"/>
                <wp:wrapSquare wrapText="bothSides"/>
                <wp:docPr id="8" name="Textové pol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1EF94D"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Nadčasový design koupelny </w:t>
                            </w:r>
                            <w:proofErr w:type="spellStart"/>
                            <w:r>
                              <w:rPr>
                                <w:sz w:val="18"/>
                                <w:szCs w:val="20"/>
                              </w:rPr>
                              <w:t>Jika</w:t>
                            </w:r>
                            <w:proofErr w:type="spellEnd"/>
                            <w:r>
                              <w:rPr>
                                <w:sz w:val="18"/>
                                <w:szCs w:val="20"/>
                              </w:rPr>
                              <w:t xml:space="preserve"> </w:t>
                            </w:r>
                            <w:proofErr w:type="spellStart"/>
                            <w:r>
                              <w:rPr>
                                <w:sz w:val="18"/>
                                <w:szCs w:val="20"/>
                              </w:rPr>
                              <w:t>Mio</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4AB66" id="Textové pole 8" o:spid="_x0000_s1027" type="#_x0000_t202" style="position:absolute;margin-left:161.25pt;margin-top:123.55pt;width:123.75pt;height:30.7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" stroked="f">
                <v:textbox>
                  <w:txbxContent>
                    <w:p w14:paraId="2E1EF94D"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Nadčasový design koupelny </w:t>
                      </w:r>
                      <w:proofErr w:type="spellStart"/>
                      <w:r>
                        <w:rPr>
                          <w:sz w:val="18"/>
                          <w:szCs w:val="20"/>
                        </w:rPr>
                        <w:t>Jika</w:t>
                      </w:r>
                      <w:proofErr w:type="spellEnd"/>
                      <w:r>
                        <w:rPr>
                          <w:sz w:val="18"/>
                          <w:szCs w:val="20"/>
                        </w:rPr>
                        <w:t xml:space="preserve"> </w:t>
                      </w:r>
                      <w:proofErr w:type="spellStart"/>
                      <w:r>
                        <w:rPr>
                          <w:sz w:val="18"/>
                          <w:szCs w:val="20"/>
                        </w:rPr>
                        <w:t>Mio</w:t>
                      </w:r>
                      <w:proofErr w:type="spellEnd"/>
                    </w:p>
                  </w:txbxContent>
                </v:textbox>
                <w10:wrap type="square" anchorx="margin"/>
              </v:shape>
            </w:pict>
          </mc:Fallback>
        </mc:AlternateContent>
      </w:r>
      <w:r w:rsidR="00EF54FA" w:rsidRPr="00EF54FA">
        <w:rPr>
          <w:rFonts w:eastAsia="Times New Roman" w:cs="Times New Roman"/>
          <w:noProof/>
          <w:lang w:eastAsia="cs-CZ"/>
        </w:rPr>
        <mc:AlternateContent>
          <mc:Choice Requires="wps">
            <w:drawing>
              <wp:anchor distT="45720" distB="45720" distL="114300" distR="114300" simplePos="0" relativeHeight="251658240" behindDoc="0" locked="0" layoutInCell="1" allowOverlap="1" wp14:anchorId="45A23F4A" wp14:editId="7C62D73D">
                <wp:simplePos x="0" y="0"/>
                <wp:positionH relativeFrom="margin">
                  <wp:align>left</wp:align>
                </wp:positionH>
                <wp:positionV relativeFrom="paragraph">
                  <wp:posOffset>1559560</wp:posOffset>
                </wp:positionV>
                <wp:extent cx="1571625" cy="390525"/>
                <wp:effectExtent l="0" t="0" r="9525" b="9525"/>
                <wp:wrapSquare wrapText="bothSides"/>
                <wp:docPr id="7" name="Textové pol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19F2A5" w14:textId="77777777" w:rsidR="00D87999" w:rsidRPr="008C5EB5" w:rsidRDefault="00D87999" w:rsidP="00EF54FA">
                            <w:pPr>
                              <w:spacing w:after="0" w:line="240" w:lineRule="auto"/>
                              <w:jc w:val="center"/>
                              <w:rPr>
                                <w:rFonts w:ascii="Calibri" w:hAnsi="Calibri" w:cs="Calibri"/>
                                <w:color w:val="000000"/>
                                <w:sz w:val="18"/>
                                <w:lang w:eastAsia="cs-CZ"/>
                              </w:rPr>
                            </w:pPr>
                            <w:r w:rsidRPr="008C5EB5">
                              <w:rPr>
                                <w:sz w:val="18"/>
                                <w:szCs w:val="20"/>
                              </w:rPr>
                              <w:t xml:space="preserve">Přírodní styl koupelny </w:t>
                            </w:r>
                            <w:proofErr w:type="spellStart"/>
                            <w:r w:rsidRPr="008C5EB5">
                              <w:rPr>
                                <w:sz w:val="18"/>
                                <w:szCs w:val="20"/>
                              </w:rPr>
                              <w:t>Deep</w:t>
                            </w:r>
                            <w:proofErr w:type="spellEnd"/>
                            <w:r w:rsidRPr="008C5EB5">
                              <w:rPr>
                                <w:sz w:val="18"/>
                                <w:szCs w:val="20"/>
                              </w:rPr>
                              <w:t xml:space="preserve"> by </w:t>
                            </w:r>
                            <w:proofErr w:type="spellStart"/>
                            <w:r w:rsidRPr="008C5EB5">
                              <w:rPr>
                                <w:sz w:val="18"/>
                                <w:szCs w:val="20"/>
                              </w:rPr>
                              <w:t>Jika</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A23F4A" id="Textové pole 7" o:spid="_x0000_s1028" type="#_x0000_t202" style="position:absolute;margin-left:0;margin-top:122.8pt;width:123.75pt;height:30.7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" stroked="f">
                <v:textbox>
                  <w:txbxContent>
                    <w:p w14:paraId="6D19F2A5" w14:textId="77777777" w:rsidR="00D87999" w:rsidRPr="008C5EB5" w:rsidRDefault="00D87999" w:rsidP="00EF54FA">
                      <w:pPr>
                        <w:spacing w:after="0" w:line="240" w:lineRule="auto"/>
                        <w:jc w:val="center"/>
                        <w:rPr>
                          <w:rFonts w:ascii="Calibri" w:hAnsi="Calibri" w:cs="Calibri"/>
                          <w:color w:val="000000"/>
                          <w:sz w:val="18"/>
                          <w:lang w:eastAsia="cs-CZ"/>
                        </w:rPr>
                      </w:pPr>
                      <w:r w:rsidRPr="008C5EB5">
                        <w:rPr>
                          <w:sz w:val="18"/>
                          <w:szCs w:val="20"/>
                        </w:rPr>
                        <w:t xml:space="preserve">Přírodní styl koupelny </w:t>
                      </w:r>
                      <w:proofErr w:type="spellStart"/>
                      <w:r w:rsidRPr="008C5EB5">
                        <w:rPr>
                          <w:sz w:val="18"/>
                          <w:szCs w:val="20"/>
                        </w:rPr>
                        <w:t>Deep</w:t>
                      </w:r>
                      <w:proofErr w:type="spellEnd"/>
                      <w:r w:rsidRPr="008C5EB5">
                        <w:rPr>
                          <w:sz w:val="18"/>
                          <w:szCs w:val="20"/>
                        </w:rPr>
                        <w:t xml:space="preserve"> by </w:t>
                      </w:r>
                      <w:proofErr w:type="spellStart"/>
                      <w:r w:rsidRPr="008C5EB5">
                        <w:rPr>
                          <w:sz w:val="18"/>
                          <w:szCs w:val="20"/>
                        </w:rPr>
                        <w:t>Jika</w:t>
                      </w:r>
                      <w:proofErr w:type="spellEnd"/>
                    </w:p>
                  </w:txbxContent>
                </v:textbox>
                <w10:wrap type="square" anchorx="margin"/>
              </v:shape>
            </w:pict>
          </mc:Fallback>
        </mc:AlternateContent>
      </w:r>
    </w:p>
    <w:p w14:paraId="4367D34F" w14:textId="77777777" w:rsidR="006C78F5" w:rsidRPr="006C78F5" w:rsidRDefault="006C78F5" w:rsidP="006C78F5">
      <w:pPr>
        <w:jc w:val="both"/>
        <w:rPr>
          <w:sz w:val="20"/>
        </w:rPr>
      </w:pPr>
    </w:p>
    <w:p w14:paraId="012267E0" w14:textId="77777777" w:rsidR="008C5EB5" w:rsidRDefault="008C5EB5" w:rsidP="00B33A85">
      <w:pPr>
        <w:jc w:val="both"/>
        <w:rPr>
          <w:sz w:val="24"/>
        </w:rPr>
      </w:pPr>
    </w:p>
    <w:p w14:paraId="1FF7BE9D" w14:textId="5F7F8D79" w:rsidR="00452AFB" w:rsidRDefault="00452AFB" w:rsidP="00B33A85">
      <w:pPr>
        <w:jc w:val="both"/>
        <w:rPr>
          <w:sz w:val="24"/>
        </w:rPr>
      </w:pPr>
      <w:r>
        <w:rPr>
          <w:sz w:val="24"/>
        </w:rPr>
        <w:t>Vedle stylu koupelny je třeba položit si také praktické otázky. Za prvé je důležité zvážit, kolik členů domácnosti bude koupelnu využívat a dle toho přizpůsobit nejen množství ú</w:t>
      </w:r>
      <w:r w:rsidR="00005371">
        <w:rPr>
          <w:sz w:val="24"/>
        </w:rPr>
        <w:t xml:space="preserve">ložných prostor, ale také </w:t>
      </w:r>
      <w:r w:rsidR="00FC219F">
        <w:rPr>
          <w:sz w:val="24"/>
        </w:rPr>
        <w:t>rozhodnout</w:t>
      </w:r>
      <w:r>
        <w:rPr>
          <w:sz w:val="24"/>
        </w:rPr>
        <w:t xml:space="preserve">, zda pro vás nebude vhodné </w:t>
      </w:r>
      <w:proofErr w:type="spellStart"/>
      <w:r>
        <w:rPr>
          <w:sz w:val="24"/>
        </w:rPr>
        <w:t>dvojumyvadlo</w:t>
      </w:r>
      <w:proofErr w:type="spellEnd"/>
      <w:r>
        <w:rPr>
          <w:sz w:val="24"/>
        </w:rPr>
        <w:t>, abyste si ráno všichni pohodlně vy</w:t>
      </w:r>
      <w:r w:rsidR="0098593F">
        <w:rPr>
          <w:sz w:val="24"/>
        </w:rPr>
        <w:t>čistili zuby.</w:t>
      </w:r>
      <w:r>
        <w:rPr>
          <w:sz w:val="24"/>
        </w:rPr>
        <w:t xml:space="preserve"> Další otázkou je dilema snad každého z nás, a to zda vana nebo sprchový kout. Důležitým aspektem při rozhodování jsou nejen vaše preference, ale také velikost koupelny. V případě, že máte dostatek prostoru, můžete zvolit obojí</w:t>
      </w:r>
      <w:r w:rsidR="00B33A85">
        <w:rPr>
          <w:sz w:val="24"/>
        </w:rPr>
        <w:t xml:space="preserve">, pokud však vlastníte menší koupelnu, budete si muset vybrat. Skvělou volbou je sprchový kout, který vám ušetří spoustu místa. Jestliže si ale neumíte život představit bez relaxace ve vaně s horkou vodou, sáhněte po ergonomicky tvarované vaně navržené speciálně pro malé koupelny s vanovou zástěnou. Pohodlně se tak vykoupete i osprchujete. A aby dilemat nebylo málo, je také třeba rozhodnout, zda pořídit ruční nebo hlavovou sprchu. Příznivci </w:t>
      </w:r>
      <w:r w:rsidR="00B33A85">
        <w:rPr>
          <w:sz w:val="24"/>
        </w:rPr>
        <w:lastRenderedPageBreak/>
        <w:t>sprchování příjemnou hlavovou sprchu milují, ale ne vždy je praktická, třeba v případě, kdy spěcháte a nechcete si namočit vlasy. Sáhnout proto můžete i po kombinaci obou. Ať už se ve své koupelně rozhodnete pro jakoukoliv variantu, sprchový kout nebo vanu, hlavovou nebo ruční sprchu, instalaci byste vždy měli svěřit odborníkovi. Díky tomu budete mít jistotu, že bude vše správně sedět a v budoucnu vám nevzniknou zbytečné potíže například s odtékáním vody</w:t>
      </w:r>
      <w:r w:rsidR="00250AC1">
        <w:rPr>
          <w:sz w:val="24"/>
        </w:rPr>
        <w:t xml:space="preserve"> </w:t>
      </w:r>
      <w:r w:rsidR="00250AC1" w:rsidRPr="001A4B11">
        <w:rPr>
          <w:sz w:val="24"/>
        </w:rPr>
        <w:t>nebo izolací</w:t>
      </w:r>
      <w:r w:rsidR="001A4B11" w:rsidRPr="001A4B11">
        <w:rPr>
          <w:sz w:val="24"/>
        </w:rPr>
        <w:t>.</w:t>
      </w:r>
    </w:p>
    <w:p w14:paraId="7E585663" w14:textId="77777777" w:rsidR="00EF54FA" w:rsidRPr="00EF54FA" w:rsidRDefault="00711AA4" w:rsidP="00EF54FA">
      <w:pPr>
        <w:jc w:val="both"/>
        <w:rPr>
          <w:sz w:val="24"/>
        </w:rPr>
      </w:pPr>
      <w:r>
        <w:rPr>
          <w:noProof/>
          <w:lang w:eastAsia="cs-CZ"/>
        </w:rPr>
        <w:drawing>
          <wp:anchor distT="0" distB="0" distL="114300" distR="114300" simplePos="0" relativeHeight="251657216" behindDoc="0" locked="0" layoutInCell="1" allowOverlap="1" wp14:anchorId="76E84BCC" wp14:editId="48B0CF10">
            <wp:simplePos x="0" y="0"/>
            <wp:positionH relativeFrom="margin">
              <wp:posOffset>4481195</wp:posOffset>
            </wp:positionH>
            <wp:positionV relativeFrom="paragraph">
              <wp:posOffset>10160</wp:posOffset>
            </wp:positionV>
            <wp:extent cx="898525" cy="1381125"/>
            <wp:effectExtent l="0" t="0" r="0" b="9525"/>
            <wp:wrapSquare wrapText="bothSides"/>
            <wp:docPr id="6" name="Obrázek 6"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98525" cy="1381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55168" behindDoc="0" locked="0" layoutInCell="1" allowOverlap="1" wp14:anchorId="42047FB0" wp14:editId="41A36BD6">
            <wp:simplePos x="0" y="0"/>
            <wp:positionH relativeFrom="column">
              <wp:posOffset>2265045</wp:posOffset>
            </wp:positionH>
            <wp:positionV relativeFrom="paragraph">
              <wp:posOffset>9525</wp:posOffset>
            </wp:positionV>
            <wp:extent cx="1940942" cy="1371600"/>
            <wp:effectExtent l="0" t="0" r="2540" b="0"/>
            <wp:wrapSquare wrapText="bothSides"/>
            <wp:docPr id="5" name="Obrázek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40942"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3A85">
        <w:rPr>
          <w:noProof/>
          <w:sz w:val="24"/>
          <w:lang w:eastAsia="cs-CZ"/>
        </w:rPr>
        <w:drawing>
          <wp:anchor distT="0" distB="0" distL="114300" distR="114300" simplePos="0" relativeHeight="251654144" behindDoc="0" locked="0" layoutInCell="1" allowOverlap="1" wp14:anchorId="356CD5F9" wp14:editId="2B597425">
            <wp:simplePos x="0" y="0"/>
            <wp:positionH relativeFrom="margin">
              <wp:posOffset>47625</wp:posOffset>
            </wp:positionH>
            <wp:positionV relativeFrom="paragraph">
              <wp:posOffset>7620</wp:posOffset>
            </wp:positionV>
            <wp:extent cx="2047240" cy="1362075"/>
            <wp:effectExtent l="0" t="0" r="0" b="9525"/>
            <wp:wrapSquare wrapText="bothSides"/>
            <wp:docPr id="4" name="Obrázek 4" descr="C:\Users\Ájinka\Downloads\Jika_vana_Tigo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Ájinka\Downloads\Jika_vana_Tigo (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47240"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F71901" w14:textId="77777777" w:rsidR="00B33A85" w:rsidRDefault="00B33A85"/>
    <w:p w14:paraId="2B86EEFE" w14:textId="77777777" w:rsidR="008C5EB5" w:rsidRDefault="008C5EB5"/>
    <w:p w14:paraId="728B3F84" w14:textId="77777777" w:rsidR="008C5EB5" w:rsidRDefault="008C5EB5"/>
    <w:p w14:paraId="6310A276" w14:textId="77777777" w:rsidR="008C5EB5" w:rsidRDefault="008C5EB5">
      <w:r w:rsidRPr="00EF54FA">
        <w:rPr>
          <w:rFonts w:eastAsia="Times New Roman" w:cs="Times New Roman"/>
          <w:noProof/>
          <w:lang w:eastAsia="cs-CZ"/>
        </w:rPr>
        <mc:AlternateContent>
          <mc:Choice Requires="wps">
            <w:drawing>
              <wp:anchor distT="45720" distB="45720" distL="114300" distR="114300" simplePos="0" relativeHeight="251661312" behindDoc="0" locked="0" layoutInCell="1" allowOverlap="1" wp14:anchorId="21C97C3F" wp14:editId="49B03755">
                <wp:simplePos x="0" y="0"/>
                <wp:positionH relativeFrom="margin">
                  <wp:posOffset>147955</wp:posOffset>
                </wp:positionH>
                <wp:positionV relativeFrom="paragraph">
                  <wp:posOffset>274320</wp:posOffset>
                </wp:positionV>
                <wp:extent cx="1590675" cy="495300"/>
                <wp:effectExtent l="0" t="0" r="9525" b="0"/>
                <wp:wrapSquare wrapText="bothSides"/>
                <wp:docPr id="10" name="Textové pol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85FB88"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Ergonomicky tvarovaná vana </w:t>
                            </w:r>
                            <w:proofErr w:type="spellStart"/>
                            <w:r>
                              <w:rPr>
                                <w:sz w:val="18"/>
                                <w:szCs w:val="20"/>
                              </w:rPr>
                              <w:t>Jika</w:t>
                            </w:r>
                            <w:proofErr w:type="spellEnd"/>
                            <w:r>
                              <w:rPr>
                                <w:sz w:val="18"/>
                                <w:szCs w:val="20"/>
                              </w:rPr>
                              <w:t xml:space="preserve"> </w:t>
                            </w:r>
                            <w:proofErr w:type="spellStart"/>
                            <w:r>
                              <w:rPr>
                                <w:sz w:val="18"/>
                                <w:szCs w:val="20"/>
                              </w:rPr>
                              <w:t>Tigo</w:t>
                            </w:r>
                            <w:proofErr w:type="spellEnd"/>
                            <w:r>
                              <w:rPr>
                                <w:sz w:val="18"/>
                                <w:szCs w:val="20"/>
                              </w:rPr>
                              <w:t xml:space="preserve"> je skvělou volbou do malé koupelny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C97C3F" id="Textové pole 10" o:spid="_x0000_s1029" type="#_x0000_t202" style="position:absolute;margin-left:11.65pt;margin-top:21.6pt;width:125.25pt;height:39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" stroked="f">
                <v:textbox>
                  <w:txbxContent>
                    <w:p w14:paraId="6F85FB88"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Ergonomicky tvarovaná vana </w:t>
                      </w:r>
                      <w:proofErr w:type="spellStart"/>
                      <w:r>
                        <w:rPr>
                          <w:sz w:val="18"/>
                          <w:szCs w:val="20"/>
                        </w:rPr>
                        <w:t>Jika</w:t>
                      </w:r>
                      <w:proofErr w:type="spellEnd"/>
                      <w:r>
                        <w:rPr>
                          <w:sz w:val="18"/>
                          <w:szCs w:val="20"/>
                        </w:rPr>
                        <w:t xml:space="preserve"> </w:t>
                      </w:r>
                      <w:proofErr w:type="spellStart"/>
                      <w:r>
                        <w:rPr>
                          <w:sz w:val="18"/>
                          <w:szCs w:val="20"/>
                        </w:rPr>
                        <w:t>Tigo</w:t>
                      </w:r>
                      <w:proofErr w:type="spellEnd"/>
                      <w:r>
                        <w:rPr>
                          <w:sz w:val="18"/>
                          <w:szCs w:val="20"/>
                        </w:rPr>
                        <w:t xml:space="preserve"> je skvělou volbou do malé koupelny</w:t>
                      </w:r>
                    </w:p>
                  </w:txbxContent>
                </v:textbox>
                <w10:wrap type="square" anchorx="margin"/>
              </v:shape>
            </w:pict>
          </mc:Fallback>
        </mc:AlternateContent>
      </w:r>
    </w:p>
    <w:p w14:paraId="10357E48" w14:textId="77777777" w:rsidR="008C5EB5" w:rsidRDefault="00A526E5">
      <w:r w:rsidRPr="00EF54FA">
        <w:rPr>
          <w:rFonts w:eastAsia="Times New Roman" w:cs="Times New Roman"/>
          <w:noProof/>
          <w:lang w:eastAsia="cs-CZ"/>
        </w:rPr>
        <mc:AlternateContent>
          <mc:Choice Requires="wps">
            <w:drawing>
              <wp:anchor distT="45720" distB="45720" distL="114300" distR="114300" simplePos="0" relativeHeight="251662336" behindDoc="0" locked="0" layoutInCell="1" allowOverlap="1" wp14:anchorId="0847856F" wp14:editId="3AD6A6BA">
                <wp:simplePos x="0" y="0"/>
                <wp:positionH relativeFrom="margin">
                  <wp:posOffset>2367280</wp:posOffset>
                </wp:positionH>
                <wp:positionV relativeFrom="paragraph">
                  <wp:posOffset>7620</wp:posOffset>
                </wp:positionV>
                <wp:extent cx="1571625" cy="590550"/>
                <wp:effectExtent l="0" t="0" r="9525" b="0"/>
                <wp:wrapSquare wrapText="bothSides"/>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590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FB225"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Pro milovníky pořádné sprchy je hlavová sprcha </w:t>
                            </w:r>
                            <w:proofErr w:type="spellStart"/>
                            <w:r>
                              <w:rPr>
                                <w:sz w:val="18"/>
                                <w:szCs w:val="20"/>
                              </w:rPr>
                              <w:t>Cubito</w:t>
                            </w:r>
                            <w:proofErr w:type="spellEnd"/>
                            <w:r>
                              <w:rPr>
                                <w:sz w:val="18"/>
                                <w:szCs w:val="20"/>
                              </w:rPr>
                              <w:t xml:space="preserve"> </w:t>
                            </w:r>
                            <w:proofErr w:type="spellStart"/>
                            <w:r>
                              <w:rPr>
                                <w:sz w:val="18"/>
                                <w:szCs w:val="20"/>
                              </w:rPr>
                              <w:t>Pure</w:t>
                            </w:r>
                            <w:proofErr w:type="spellEnd"/>
                            <w:r>
                              <w:rPr>
                                <w:sz w:val="18"/>
                                <w:szCs w:val="20"/>
                              </w:rPr>
                              <w:t xml:space="preserve"> značky </w:t>
                            </w:r>
                            <w:proofErr w:type="spellStart"/>
                            <w:r>
                              <w:rPr>
                                <w:sz w:val="18"/>
                                <w:szCs w:val="20"/>
                              </w:rPr>
                              <w:t>Jika</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7856F" id="Textové pole 11" o:spid="_x0000_s1030" type="#_x0000_t202" style="position:absolute;margin-left:186.4pt;margin-top:.6pt;width:123.75pt;height:46.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" stroked="f">
                <v:textbox>
                  <w:txbxContent>
                    <w:p w14:paraId="28CFB225"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Pro milovníky pořádné sprchy je hlavová sprcha </w:t>
                      </w:r>
                      <w:proofErr w:type="spellStart"/>
                      <w:r>
                        <w:rPr>
                          <w:sz w:val="18"/>
                          <w:szCs w:val="20"/>
                        </w:rPr>
                        <w:t>Cubito</w:t>
                      </w:r>
                      <w:proofErr w:type="spellEnd"/>
                      <w:r>
                        <w:rPr>
                          <w:sz w:val="18"/>
                          <w:szCs w:val="20"/>
                        </w:rPr>
                        <w:t xml:space="preserve"> </w:t>
                      </w:r>
                      <w:proofErr w:type="spellStart"/>
                      <w:r>
                        <w:rPr>
                          <w:sz w:val="18"/>
                          <w:szCs w:val="20"/>
                        </w:rPr>
                        <w:t>Pure</w:t>
                      </w:r>
                      <w:proofErr w:type="spellEnd"/>
                      <w:r>
                        <w:rPr>
                          <w:sz w:val="18"/>
                          <w:szCs w:val="20"/>
                        </w:rPr>
                        <w:t xml:space="preserve"> značky </w:t>
                      </w:r>
                      <w:proofErr w:type="spellStart"/>
                      <w:r>
                        <w:rPr>
                          <w:sz w:val="18"/>
                          <w:szCs w:val="20"/>
                        </w:rPr>
                        <w:t>Jika</w:t>
                      </w:r>
                      <w:proofErr w:type="spellEnd"/>
                    </w:p>
                  </w:txbxContent>
                </v:textbox>
                <w10:wrap type="square" anchorx="margin"/>
              </v:shape>
            </w:pict>
          </mc:Fallback>
        </mc:AlternateContent>
      </w:r>
      <w:r w:rsidR="008C5EB5" w:rsidRPr="00EF54FA">
        <w:rPr>
          <w:rFonts w:eastAsia="Times New Roman" w:cs="Times New Roman"/>
          <w:noProof/>
          <w:lang w:eastAsia="cs-CZ"/>
        </w:rPr>
        <mc:AlternateContent>
          <mc:Choice Requires="wps">
            <w:drawing>
              <wp:anchor distT="45720" distB="45720" distL="114300" distR="114300" simplePos="0" relativeHeight="251663360" behindDoc="0" locked="0" layoutInCell="1" allowOverlap="1" wp14:anchorId="57C6F846" wp14:editId="072F72F2">
                <wp:simplePos x="0" y="0"/>
                <wp:positionH relativeFrom="margin">
                  <wp:posOffset>4203065</wp:posOffset>
                </wp:positionH>
                <wp:positionV relativeFrom="paragraph">
                  <wp:posOffset>26670</wp:posOffset>
                </wp:positionV>
                <wp:extent cx="1562100" cy="561975"/>
                <wp:effectExtent l="0" t="0" r="0" b="9525"/>
                <wp:wrapSquare wrapText="bothSides"/>
                <wp:docPr id="12"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561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3F0E5"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Teleskopický sloup </w:t>
                            </w:r>
                            <w:proofErr w:type="spellStart"/>
                            <w:r>
                              <w:rPr>
                                <w:sz w:val="18"/>
                                <w:szCs w:val="20"/>
                              </w:rPr>
                              <w:t>Jika</w:t>
                            </w:r>
                            <w:proofErr w:type="spellEnd"/>
                            <w:r>
                              <w:rPr>
                                <w:sz w:val="18"/>
                                <w:szCs w:val="20"/>
                              </w:rPr>
                              <w:t xml:space="preserve"> </w:t>
                            </w:r>
                            <w:proofErr w:type="spellStart"/>
                            <w:r>
                              <w:rPr>
                                <w:sz w:val="18"/>
                                <w:szCs w:val="20"/>
                              </w:rPr>
                              <w:t>Mio</w:t>
                            </w:r>
                            <w:proofErr w:type="spellEnd"/>
                            <w:r>
                              <w:rPr>
                                <w:sz w:val="18"/>
                                <w:szCs w:val="20"/>
                              </w:rPr>
                              <w:t xml:space="preserve"> kombinuje hlavovou a ruční sprchu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C6F846" id="Textové pole 12" o:spid="_x0000_s1031" type="#_x0000_t202" style="position:absolute;margin-left:330.95pt;margin-top:2.1pt;width:123pt;height:44.2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" stroked="f">
                <v:textbox>
                  <w:txbxContent>
                    <w:p w14:paraId="5783F0E5" w14:textId="77777777" w:rsidR="00D87999" w:rsidRPr="008C5EB5" w:rsidRDefault="00D87999" w:rsidP="008C5EB5">
                      <w:pPr>
                        <w:spacing w:after="0" w:line="240" w:lineRule="auto"/>
                        <w:jc w:val="center"/>
                        <w:rPr>
                          <w:rFonts w:ascii="Calibri" w:hAnsi="Calibri" w:cs="Calibri"/>
                          <w:color w:val="000000"/>
                          <w:sz w:val="18"/>
                          <w:lang w:eastAsia="cs-CZ"/>
                        </w:rPr>
                      </w:pPr>
                      <w:r>
                        <w:rPr>
                          <w:sz w:val="18"/>
                          <w:szCs w:val="20"/>
                        </w:rPr>
                        <w:t xml:space="preserve">Teleskopický sloup </w:t>
                      </w:r>
                      <w:proofErr w:type="spellStart"/>
                      <w:r>
                        <w:rPr>
                          <w:sz w:val="18"/>
                          <w:szCs w:val="20"/>
                        </w:rPr>
                        <w:t>Jika</w:t>
                      </w:r>
                      <w:proofErr w:type="spellEnd"/>
                      <w:r>
                        <w:rPr>
                          <w:sz w:val="18"/>
                          <w:szCs w:val="20"/>
                        </w:rPr>
                        <w:t xml:space="preserve"> </w:t>
                      </w:r>
                      <w:proofErr w:type="spellStart"/>
                      <w:r>
                        <w:rPr>
                          <w:sz w:val="18"/>
                          <w:szCs w:val="20"/>
                        </w:rPr>
                        <w:t>Mio</w:t>
                      </w:r>
                      <w:proofErr w:type="spellEnd"/>
                      <w:r>
                        <w:rPr>
                          <w:sz w:val="18"/>
                          <w:szCs w:val="20"/>
                        </w:rPr>
                        <w:t xml:space="preserve"> kombinuje hlavovou a ruční sprchu</w:t>
                      </w:r>
                    </w:p>
                  </w:txbxContent>
                </v:textbox>
                <w10:wrap type="square" anchorx="margin"/>
              </v:shape>
            </w:pict>
          </mc:Fallback>
        </mc:AlternateContent>
      </w:r>
    </w:p>
    <w:p w14:paraId="6F3A5BD5" w14:textId="77777777" w:rsidR="008C5EB5" w:rsidRDefault="008C5EB5"/>
    <w:p w14:paraId="2CE1E5C1" w14:textId="77777777" w:rsidR="008C5EB5" w:rsidRDefault="008C5EB5"/>
    <w:p w14:paraId="7137DBD3" w14:textId="77777777" w:rsidR="00930206" w:rsidRDefault="00930206" w:rsidP="00930206">
      <w:pPr>
        <w:jc w:val="both"/>
        <w:rPr>
          <w:sz w:val="24"/>
        </w:rPr>
      </w:pPr>
      <w:r w:rsidRPr="00930206">
        <w:rPr>
          <w:sz w:val="24"/>
        </w:rPr>
        <w:t xml:space="preserve">V neposlední řadě je důležité zvážit, zda bude součástí koupelny i toaleta, nebo chcete a můžete </w:t>
      </w:r>
      <w:r w:rsidR="00711AA4">
        <w:rPr>
          <w:sz w:val="24"/>
        </w:rPr>
        <w:t>mít WC zvlášť. I s</w:t>
      </w:r>
      <w:r w:rsidRPr="00930206">
        <w:rPr>
          <w:sz w:val="24"/>
        </w:rPr>
        <w:t> instalací záchodu je ale dobré obrátit se na odborníka. Ten vám pomůže zhodnotit, zda máte v koupelně dostatečně nosnou stěnu pro případ, že byste chtěli závěsnou toaletu, což mnohdy bývá problém především v panelákových bytech.</w:t>
      </w:r>
      <w:r>
        <w:rPr>
          <w:sz w:val="24"/>
        </w:rPr>
        <w:t xml:space="preserve"> Vyhodnotí a zvolí také vhodnou</w:t>
      </w:r>
      <w:r w:rsidRPr="00930206">
        <w:rPr>
          <w:sz w:val="24"/>
        </w:rPr>
        <w:t xml:space="preserve"> variantu uchycení a pomůže se správným vyřešením odpadu. To je skutečně důležité nepodcenit. Pokud byste jej neměli správně nastavený, mohlo by docházet nejen k jeho zanášení, ale také k vracení exkrementů zpět do mísy.</w:t>
      </w:r>
    </w:p>
    <w:p w14:paraId="06F92F22" w14:textId="4560AA0C" w:rsidR="00A526E5" w:rsidRPr="00930206" w:rsidRDefault="00711AA4" w:rsidP="00930206">
      <w:pPr>
        <w:jc w:val="both"/>
        <w:rPr>
          <w:sz w:val="24"/>
        </w:rPr>
      </w:pPr>
      <w:r>
        <w:rPr>
          <w:noProof/>
          <w:lang w:eastAsia="cs-CZ"/>
        </w:rPr>
        <w:drawing>
          <wp:anchor distT="0" distB="0" distL="114300" distR="114300" simplePos="0" relativeHeight="251649024" behindDoc="0" locked="0" layoutInCell="1" allowOverlap="1" wp14:anchorId="42595567" wp14:editId="45F13B0A">
            <wp:simplePos x="0" y="0"/>
            <wp:positionH relativeFrom="margin">
              <wp:posOffset>108585</wp:posOffset>
            </wp:positionH>
            <wp:positionV relativeFrom="paragraph">
              <wp:posOffset>38100</wp:posOffset>
            </wp:positionV>
            <wp:extent cx="1438275" cy="2009140"/>
            <wp:effectExtent l="0" t="0" r="9525" b="0"/>
            <wp:wrapSquare wrapText="bothSides"/>
            <wp:docPr id="14" name="Obrázek 14"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8275" cy="2009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91DA09" w14:textId="236B0220" w:rsidR="00930206" w:rsidRDefault="001A4B11">
      <w:r>
        <w:rPr>
          <w:noProof/>
          <w:lang w:eastAsia="cs-CZ"/>
        </w:rPr>
        <w:drawing>
          <wp:anchor distT="0" distB="0" distL="114300" distR="114300" simplePos="0" relativeHeight="251651072" behindDoc="0" locked="0" layoutInCell="1" allowOverlap="1" wp14:anchorId="5B78522B" wp14:editId="07B831C6">
            <wp:simplePos x="0" y="0"/>
            <wp:positionH relativeFrom="column">
              <wp:posOffset>90805</wp:posOffset>
            </wp:positionH>
            <wp:positionV relativeFrom="paragraph">
              <wp:posOffset>314325</wp:posOffset>
            </wp:positionV>
            <wp:extent cx="2148205" cy="1428750"/>
            <wp:effectExtent l="0" t="0" r="4445" b="0"/>
            <wp:wrapSquare wrapText="bothSides"/>
            <wp:docPr id="16" name="Obrázek 16"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48205"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56192" behindDoc="0" locked="0" layoutInCell="1" allowOverlap="1" wp14:anchorId="1C82A9E3" wp14:editId="607F6D61">
            <wp:simplePos x="0" y="0"/>
            <wp:positionH relativeFrom="column">
              <wp:posOffset>2409825</wp:posOffset>
            </wp:positionH>
            <wp:positionV relativeFrom="paragraph">
              <wp:posOffset>330835</wp:posOffset>
            </wp:positionV>
            <wp:extent cx="2218055" cy="1430655"/>
            <wp:effectExtent l="0" t="0" r="0" b="0"/>
            <wp:wrapSquare wrapText="bothSides"/>
            <wp:docPr id="18" name="Obrázek 18"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18055" cy="1430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6644F8" w14:textId="7D3CE004" w:rsidR="001075AA" w:rsidRDefault="00711AA4">
      <w:r w:rsidRPr="00EF54FA">
        <w:rPr>
          <w:rFonts w:eastAsia="Times New Roman" w:cs="Times New Roman"/>
          <w:noProof/>
          <w:lang w:eastAsia="cs-CZ"/>
        </w:rPr>
        <mc:AlternateContent>
          <mc:Choice Requires="wps">
            <w:drawing>
              <wp:anchor distT="45720" distB="45720" distL="114300" distR="114300" simplePos="0" relativeHeight="251666432" behindDoc="0" locked="0" layoutInCell="1" allowOverlap="1" wp14:anchorId="24F70281" wp14:editId="3327CA48">
                <wp:simplePos x="0" y="0"/>
                <wp:positionH relativeFrom="margin">
                  <wp:posOffset>4281805</wp:posOffset>
                </wp:positionH>
                <wp:positionV relativeFrom="paragraph">
                  <wp:posOffset>1532255</wp:posOffset>
                </wp:positionV>
                <wp:extent cx="1590675" cy="952500"/>
                <wp:effectExtent l="0" t="0" r="9525" b="0"/>
                <wp:wrapSquare wrapText="bothSides"/>
                <wp:docPr id="19" name="Textové pol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952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C70EC" w14:textId="77777777" w:rsidR="00D87999" w:rsidRPr="008C5EB5" w:rsidRDefault="00D87999" w:rsidP="00A526E5">
                            <w:pPr>
                              <w:spacing w:after="0" w:line="240" w:lineRule="auto"/>
                              <w:jc w:val="center"/>
                              <w:rPr>
                                <w:rFonts w:ascii="Calibri" w:hAnsi="Calibri" w:cs="Calibri"/>
                                <w:color w:val="000000"/>
                                <w:sz w:val="18"/>
                                <w:lang w:eastAsia="cs-CZ"/>
                              </w:rPr>
                            </w:pPr>
                            <w:r>
                              <w:rPr>
                                <w:sz w:val="18"/>
                                <w:szCs w:val="20"/>
                              </w:rPr>
                              <w:t>Splachovací tlačítko kompatibilní s </w:t>
                            </w:r>
                            <w:proofErr w:type="spellStart"/>
                            <w:r>
                              <w:rPr>
                                <w:sz w:val="18"/>
                                <w:szCs w:val="20"/>
                              </w:rPr>
                              <w:t>podomítkovými</w:t>
                            </w:r>
                            <w:proofErr w:type="spellEnd"/>
                            <w:r>
                              <w:rPr>
                                <w:sz w:val="18"/>
                                <w:szCs w:val="20"/>
                              </w:rPr>
                              <w:t xml:space="preserve"> moduly umožňuje malé či velké spláchnutí, dle toho, jak je potřeba. Skvěle tak šetří vodu.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F70281" id="Textové pole 19" o:spid="_x0000_s1032" type="#_x0000_t202" style="position:absolute;margin-left:337.15pt;margin-top:120.65pt;width:125.25pt;height:7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" stroked="f">
                <v:textbox>
                  <w:txbxContent>
                    <w:p w14:paraId="2D5C70EC" w14:textId="77777777" w:rsidR="00D87999" w:rsidRPr="008C5EB5" w:rsidRDefault="00D87999" w:rsidP="00A526E5">
                      <w:pPr>
                        <w:spacing w:after="0" w:line="240" w:lineRule="auto"/>
                        <w:jc w:val="center"/>
                        <w:rPr>
                          <w:rFonts w:ascii="Calibri" w:hAnsi="Calibri" w:cs="Calibri"/>
                          <w:color w:val="000000"/>
                          <w:sz w:val="18"/>
                          <w:lang w:eastAsia="cs-CZ"/>
                        </w:rPr>
                      </w:pPr>
                      <w:r>
                        <w:rPr>
                          <w:sz w:val="18"/>
                          <w:szCs w:val="20"/>
                        </w:rPr>
                        <w:t>Splachovací tlačítko kompatibilní s </w:t>
                      </w:r>
                      <w:proofErr w:type="spellStart"/>
                      <w:r>
                        <w:rPr>
                          <w:sz w:val="18"/>
                          <w:szCs w:val="20"/>
                        </w:rPr>
                        <w:t>podomítkovými</w:t>
                      </w:r>
                      <w:proofErr w:type="spellEnd"/>
                      <w:r>
                        <w:rPr>
                          <w:sz w:val="18"/>
                          <w:szCs w:val="20"/>
                        </w:rPr>
                        <w:t xml:space="preserve"> moduly umožňuje malé či velké spláchnutí, dle toho, jak je potřeba. Skvěle tak šetří vodu.</w:t>
                      </w:r>
                    </w:p>
                  </w:txbxContent>
                </v:textbox>
                <w10:wrap type="square" anchorx="margin"/>
              </v:shape>
            </w:pict>
          </mc:Fallback>
        </mc:AlternateContent>
      </w:r>
      <w:r w:rsidRPr="00EF54FA">
        <w:rPr>
          <w:rFonts w:eastAsia="Times New Roman" w:cs="Times New Roman"/>
          <w:noProof/>
          <w:lang w:eastAsia="cs-CZ"/>
        </w:rPr>
        <mc:AlternateContent>
          <mc:Choice Requires="wps">
            <w:drawing>
              <wp:anchor distT="45720" distB="45720" distL="114300" distR="114300" simplePos="0" relativeHeight="251665408" behindDoc="0" locked="0" layoutInCell="1" allowOverlap="1" wp14:anchorId="18880792" wp14:editId="35973698">
                <wp:simplePos x="0" y="0"/>
                <wp:positionH relativeFrom="margin">
                  <wp:posOffset>1908810</wp:posOffset>
                </wp:positionH>
                <wp:positionV relativeFrom="paragraph">
                  <wp:posOffset>1541780</wp:posOffset>
                </wp:positionV>
                <wp:extent cx="1590675" cy="523875"/>
                <wp:effectExtent l="0" t="0" r="9525" b="9525"/>
                <wp:wrapSquare wrapText="bothSides"/>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7FF8D8" w14:textId="77777777" w:rsidR="00D87999" w:rsidRPr="008C5EB5" w:rsidRDefault="00D87999" w:rsidP="00A526E5">
                            <w:pPr>
                              <w:spacing w:after="0" w:line="240" w:lineRule="auto"/>
                              <w:jc w:val="center"/>
                              <w:rPr>
                                <w:rFonts w:ascii="Calibri" w:hAnsi="Calibri" w:cs="Calibri"/>
                                <w:color w:val="000000"/>
                                <w:sz w:val="18"/>
                                <w:lang w:eastAsia="cs-CZ"/>
                              </w:rPr>
                            </w:pPr>
                            <w:r>
                              <w:rPr>
                                <w:sz w:val="18"/>
                                <w:szCs w:val="20"/>
                              </w:rPr>
                              <w:t xml:space="preserve">Závěsná toaleta je obvykle zabudována ve výšce 40 cm od země.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880792" id="Textové pole 17" o:spid="_x0000_s1033" type="#_x0000_t202" style="position:absolute;margin-left:150.3pt;margin-top:121.4pt;width:125.25pt;height:41.25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" stroked="f">
                <v:textbox>
                  <w:txbxContent>
                    <w:p w14:paraId="0B7FF8D8" w14:textId="77777777" w:rsidR="00D87999" w:rsidRPr="008C5EB5" w:rsidRDefault="00D87999" w:rsidP="00A526E5">
                      <w:pPr>
                        <w:spacing w:after="0" w:line="240" w:lineRule="auto"/>
                        <w:jc w:val="center"/>
                        <w:rPr>
                          <w:rFonts w:ascii="Calibri" w:hAnsi="Calibri" w:cs="Calibri"/>
                          <w:color w:val="000000"/>
                          <w:sz w:val="18"/>
                          <w:lang w:eastAsia="cs-CZ"/>
                        </w:rPr>
                      </w:pPr>
                      <w:r>
                        <w:rPr>
                          <w:sz w:val="18"/>
                          <w:szCs w:val="20"/>
                        </w:rPr>
                        <w:t xml:space="preserve">Závěsná toaleta je obvykle zabudována ve výšce 40 cm od země. </w:t>
                      </w:r>
                    </w:p>
                  </w:txbxContent>
                </v:textbox>
                <w10:wrap type="square" anchorx="margin"/>
              </v:shape>
            </w:pict>
          </mc:Fallback>
        </mc:AlternateContent>
      </w:r>
      <w:r w:rsidRPr="00EF54FA">
        <w:rPr>
          <w:rFonts w:eastAsia="Times New Roman" w:cs="Times New Roman"/>
          <w:noProof/>
          <w:lang w:eastAsia="cs-CZ"/>
        </w:rPr>
        <mc:AlternateContent>
          <mc:Choice Requires="wps">
            <w:drawing>
              <wp:anchor distT="45720" distB="45720" distL="114300" distR="114300" simplePos="0" relativeHeight="251664384" behindDoc="0" locked="0" layoutInCell="1" allowOverlap="1" wp14:anchorId="051634CC" wp14:editId="3FF425D7">
                <wp:simplePos x="0" y="0"/>
                <wp:positionH relativeFrom="margin">
                  <wp:align>left</wp:align>
                </wp:positionH>
                <wp:positionV relativeFrom="paragraph">
                  <wp:posOffset>1490980</wp:posOffset>
                </wp:positionV>
                <wp:extent cx="1590675" cy="1209675"/>
                <wp:effectExtent l="0" t="0" r="9525" b="9525"/>
                <wp:wrapSquare wrapText="bothSides"/>
                <wp:docPr id="15" name="Textové pol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209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99C6BE" w14:textId="77777777" w:rsidR="00D87999" w:rsidRPr="008C5EB5" w:rsidRDefault="00D87999" w:rsidP="00A526E5">
                            <w:pPr>
                              <w:spacing w:after="0" w:line="240" w:lineRule="auto"/>
                              <w:jc w:val="center"/>
                              <w:rPr>
                                <w:rFonts w:ascii="Calibri" w:hAnsi="Calibri" w:cs="Calibri"/>
                                <w:color w:val="000000"/>
                                <w:sz w:val="18"/>
                                <w:lang w:eastAsia="cs-CZ"/>
                              </w:rPr>
                            </w:pPr>
                            <w:proofErr w:type="spellStart"/>
                            <w:r>
                              <w:rPr>
                                <w:sz w:val="18"/>
                                <w:szCs w:val="20"/>
                              </w:rPr>
                              <w:t>Podomítkové</w:t>
                            </w:r>
                            <w:proofErr w:type="spellEnd"/>
                            <w:r>
                              <w:rPr>
                                <w:sz w:val="18"/>
                                <w:szCs w:val="20"/>
                              </w:rPr>
                              <w:t xml:space="preserve"> moduly </w:t>
                            </w:r>
                            <w:proofErr w:type="spellStart"/>
                            <w:r>
                              <w:rPr>
                                <w:sz w:val="18"/>
                                <w:szCs w:val="20"/>
                              </w:rPr>
                              <w:t>Jika</w:t>
                            </w:r>
                            <w:proofErr w:type="spellEnd"/>
                            <w:r>
                              <w:rPr>
                                <w:sz w:val="18"/>
                                <w:szCs w:val="20"/>
                              </w:rPr>
                              <w:t xml:space="preserve"> nejen šetří místo, ale pomohou také s úsporou vody. Vynikají snadnou údržbou a kvalitní konstrukcí. Stabilita je testována na zatížení 400 kg.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1634CC" id="Textové pole 15" o:spid="_x0000_s1034" type="#_x0000_t202" style="position:absolute;margin-left:0;margin-top:117.4pt;width:125.25pt;height:95.25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" stroked="f">
                <v:textbox>
                  <w:txbxContent>
                    <w:p w14:paraId="3399C6BE" w14:textId="77777777" w:rsidR="00D87999" w:rsidRPr="008C5EB5" w:rsidRDefault="00D87999" w:rsidP="00A526E5">
                      <w:pPr>
                        <w:spacing w:after="0" w:line="240" w:lineRule="auto"/>
                        <w:jc w:val="center"/>
                        <w:rPr>
                          <w:rFonts w:ascii="Calibri" w:hAnsi="Calibri" w:cs="Calibri"/>
                          <w:color w:val="000000"/>
                          <w:sz w:val="18"/>
                          <w:lang w:eastAsia="cs-CZ"/>
                        </w:rPr>
                      </w:pPr>
                      <w:proofErr w:type="spellStart"/>
                      <w:r>
                        <w:rPr>
                          <w:sz w:val="18"/>
                          <w:szCs w:val="20"/>
                        </w:rPr>
                        <w:t>Podomítkové</w:t>
                      </w:r>
                      <w:proofErr w:type="spellEnd"/>
                      <w:r>
                        <w:rPr>
                          <w:sz w:val="18"/>
                          <w:szCs w:val="20"/>
                        </w:rPr>
                        <w:t xml:space="preserve"> moduly </w:t>
                      </w:r>
                      <w:proofErr w:type="spellStart"/>
                      <w:r>
                        <w:rPr>
                          <w:sz w:val="18"/>
                          <w:szCs w:val="20"/>
                        </w:rPr>
                        <w:t>Jika</w:t>
                      </w:r>
                      <w:proofErr w:type="spellEnd"/>
                      <w:r>
                        <w:rPr>
                          <w:sz w:val="18"/>
                          <w:szCs w:val="20"/>
                        </w:rPr>
                        <w:t xml:space="preserve"> nejen šetří místo, ale pomohou také s úsporou vody. Vynikají snadnou údržbou a kvalitní konstrukcí. Stabilita je testována na zatížení 400 kg. </w:t>
                      </w:r>
                    </w:p>
                  </w:txbxContent>
                </v:textbox>
                <w10:wrap type="square" anchorx="margin"/>
              </v:shape>
            </w:pict>
          </mc:Fallback>
        </mc:AlternateContent>
      </w:r>
    </w:p>
    <w:sectPr w:rsidR="001075AA">
      <w:headerReference w:type="default" r:id="rId16"/>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D0051B" w14:textId="77777777" w:rsidR="00165FCF" w:rsidRDefault="00165FCF" w:rsidP="00A75D97">
      <w:pPr>
        <w:spacing w:after="0" w:line="240" w:lineRule="auto"/>
      </w:pPr>
      <w:r>
        <w:separator/>
      </w:r>
    </w:p>
  </w:endnote>
  <w:endnote w:type="continuationSeparator" w:id="0">
    <w:p w14:paraId="7ADE125C" w14:textId="77777777" w:rsidR="00165FCF" w:rsidRDefault="00165FCF" w:rsidP="00A75D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64B7F9" w14:textId="77777777" w:rsidR="00D87999" w:rsidRPr="00CB59D6" w:rsidRDefault="00D87999" w:rsidP="00A75D97">
    <w:pPr>
      <w:spacing w:after="0" w:line="240" w:lineRule="auto"/>
      <w:rPr>
        <w:rFonts w:cstheme="minorHAnsi"/>
        <w:sz w:val="20"/>
        <w:szCs w:val="18"/>
      </w:rPr>
    </w:pPr>
    <w:r>
      <w:rPr>
        <w:rFonts w:cstheme="minorHAnsi"/>
        <w:sz w:val="20"/>
        <w:szCs w:val="18"/>
      </w:rPr>
      <w:t xml:space="preserve">Alena Mařasová </w:t>
    </w:r>
    <w:r>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Romana Francková</w:t>
    </w:r>
  </w:p>
  <w:p w14:paraId="2EF28E12" w14:textId="77777777" w:rsidR="00D87999" w:rsidRPr="00CB59D6" w:rsidRDefault="00D87999" w:rsidP="00A75D97">
    <w:pPr>
      <w:spacing w:after="0" w:line="240" w:lineRule="auto"/>
      <w:rPr>
        <w:rFonts w:cstheme="minorHAnsi"/>
        <w:sz w:val="20"/>
        <w:szCs w:val="18"/>
      </w:rPr>
    </w:pPr>
    <w:r w:rsidRPr="00CB59D6">
      <w:rPr>
        <w:rFonts w:cstheme="minorHAnsi"/>
        <w:sz w:val="20"/>
        <w:szCs w:val="18"/>
      </w:rPr>
      <w:t>Tel.</w:t>
    </w:r>
    <w:r>
      <w:rPr>
        <w:rFonts w:cstheme="minorHAnsi"/>
        <w:sz w:val="20"/>
        <w:szCs w:val="18"/>
      </w:rPr>
      <w:t>:</w:t>
    </w:r>
    <w:r w:rsidRPr="00CB59D6">
      <w:rPr>
        <w:rFonts w:cstheme="minorHAnsi"/>
        <w:sz w:val="20"/>
        <w:szCs w:val="18"/>
      </w:rPr>
      <w:t xml:space="preserve"> + 420 7</w:t>
    </w:r>
    <w:r>
      <w:rPr>
        <w:rFonts w:cstheme="minorHAnsi"/>
        <w:sz w:val="20"/>
        <w:szCs w:val="18"/>
      </w:rPr>
      <w:t>39</w:t>
    </w:r>
    <w:r w:rsidRPr="00CB59D6">
      <w:rPr>
        <w:rFonts w:cstheme="minorHAnsi"/>
        <w:sz w:val="20"/>
        <w:szCs w:val="18"/>
      </w:rPr>
      <w:t> </w:t>
    </w:r>
    <w:r>
      <w:rPr>
        <w:rFonts w:cstheme="minorHAnsi"/>
        <w:sz w:val="20"/>
        <w:szCs w:val="18"/>
      </w:rPr>
      <w:t>550</w:t>
    </w:r>
    <w:r w:rsidRPr="00CB59D6">
      <w:rPr>
        <w:rFonts w:cstheme="minorHAnsi"/>
        <w:sz w:val="20"/>
        <w:szCs w:val="18"/>
      </w:rPr>
      <w:t> </w:t>
    </w:r>
    <w:r>
      <w:rPr>
        <w:rFonts w:cstheme="minorHAnsi"/>
        <w:sz w:val="20"/>
        <w:szCs w:val="18"/>
      </w:rPr>
      <w:t>072</w:t>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w:t>
    </w:r>
    <w:r w:rsidRPr="00CB59D6">
      <w:rPr>
        <w:rFonts w:cstheme="minorHAnsi"/>
        <w:sz w:val="20"/>
        <w:szCs w:val="18"/>
      </w:rPr>
      <w:tab/>
      <w:t xml:space="preserve">          </w:t>
    </w:r>
    <w:r w:rsidRPr="00CB59D6">
      <w:rPr>
        <w:rFonts w:cstheme="minorHAnsi"/>
        <w:sz w:val="20"/>
        <w:szCs w:val="18"/>
      </w:rPr>
      <w:tab/>
    </w:r>
    <w:r>
      <w:rPr>
        <w:rFonts w:cstheme="minorHAnsi"/>
        <w:sz w:val="20"/>
        <w:szCs w:val="18"/>
      </w:rPr>
      <w:t xml:space="preserve"> </w:t>
    </w:r>
    <w:r w:rsidRPr="00CB59D6">
      <w:rPr>
        <w:rFonts w:cstheme="minorHAnsi"/>
        <w:sz w:val="20"/>
        <w:szCs w:val="18"/>
      </w:rPr>
      <w:t xml:space="preserve"> Tel.: + 420 734 231 343</w:t>
    </w:r>
  </w:p>
  <w:p w14:paraId="2A410E60" w14:textId="77777777" w:rsidR="00D87999" w:rsidRPr="00CB59D6" w:rsidRDefault="00D87999" w:rsidP="00A75D97">
    <w:pPr>
      <w:spacing w:after="0" w:line="240" w:lineRule="auto"/>
      <w:rPr>
        <w:rFonts w:cstheme="minorHAnsi"/>
        <w:sz w:val="20"/>
        <w:szCs w:val="18"/>
      </w:rPr>
    </w:pPr>
    <w:r w:rsidRPr="00CB59D6">
      <w:rPr>
        <w:rFonts w:cstheme="minorHAnsi"/>
        <w:sz w:val="20"/>
        <w:szCs w:val="18"/>
      </w:rPr>
      <w:t xml:space="preserve">E-mail: </w:t>
    </w:r>
    <w:hyperlink r:id="rId1" w:history="1">
      <w:r w:rsidRPr="00013A3E">
        <w:rPr>
          <w:rStyle w:val="Hypertextovodkaz"/>
          <w:rFonts w:cstheme="minorHAnsi"/>
          <w:sz w:val="20"/>
          <w:szCs w:val="18"/>
        </w:rPr>
        <w:t>marasova@know.cz</w:t>
      </w:r>
    </w:hyperlink>
    <w:r>
      <w:rPr>
        <w:rFonts w:cstheme="minorHAnsi"/>
        <w:sz w:val="20"/>
        <w:szCs w:val="18"/>
      </w:rPr>
      <w:t xml:space="preserve"> </w:t>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w:t>
    </w:r>
    <w:r>
      <w:rPr>
        <w:rFonts w:cstheme="minorHAnsi"/>
        <w:sz w:val="20"/>
        <w:szCs w:val="18"/>
      </w:rPr>
      <w:tab/>
      <w:t xml:space="preserve">         </w:t>
    </w:r>
    <w:r w:rsidRPr="00CB59D6">
      <w:rPr>
        <w:rFonts w:cstheme="minorHAnsi"/>
        <w:sz w:val="20"/>
        <w:szCs w:val="18"/>
      </w:rPr>
      <w:t xml:space="preserve">E-mail: </w:t>
    </w:r>
    <w:hyperlink r:id="rId2" w:history="1">
      <w:r w:rsidRPr="00CB59D6">
        <w:rPr>
          <w:rStyle w:val="Hypertextovodkaz"/>
          <w:rFonts w:cstheme="minorHAnsi"/>
          <w:sz w:val="20"/>
          <w:szCs w:val="18"/>
        </w:rPr>
        <w:t>franckova@know.cz</w:t>
      </w:r>
    </w:hyperlink>
  </w:p>
  <w:p w14:paraId="1CD13771" w14:textId="77777777" w:rsidR="00D87999" w:rsidRDefault="00D8799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805FAC" w14:textId="77777777" w:rsidR="00165FCF" w:rsidRDefault="00165FCF" w:rsidP="00A75D97">
      <w:pPr>
        <w:spacing w:after="0" w:line="240" w:lineRule="auto"/>
      </w:pPr>
      <w:r>
        <w:separator/>
      </w:r>
    </w:p>
  </w:footnote>
  <w:footnote w:type="continuationSeparator" w:id="0">
    <w:p w14:paraId="7CDA784E" w14:textId="77777777" w:rsidR="00165FCF" w:rsidRDefault="00165FCF" w:rsidP="00A75D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22C43A" w14:textId="77777777" w:rsidR="00D87999" w:rsidRDefault="00D87999">
    <w:pPr>
      <w:pStyle w:val="Zhlav"/>
    </w:pPr>
    <w:r>
      <w:rPr>
        <w:noProof/>
        <w:lang w:eastAsia="cs-CZ"/>
      </w:rPr>
      <w:drawing>
        <wp:inline distT="0" distB="0" distL="0" distR="0" wp14:anchorId="7F35C75D" wp14:editId="4D2E3CC9">
          <wp:extent cx="1005840" cy="502920"/>
          <wp:effectExtent l="19050" t="0" r="381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005840" cy="502920"/>
                  </a:xfrm>
                  <a:prstGeom prst="rect">
                    <a:avLst/>
                  </a:prstGeom>
                  <a:noFill/>
                  <a:ln w="9525">
                    <a:noFill/>
                    <a:miter lim="800000"/>
                    <a:headEnd/>
                    <a:tailEnd/>
                  </a:ln>
                </pic:spPr>
              </pic:pic>
            </a:graphicData>
          </a:graphic>
        </wp:inline>
      </w:drawing>
    </w:r>
    <w:r>
      <w:tab/>
    </w:r>
    <w:r>
      <w:tab/>
      <w:t>TISKOVÁ ZPRÁVA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DD15FE9"/>
    <w:multiLevelType w:val="hybridMultilevel"/>
    <w:tmpl w:val="80EEC7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E776F"/>
    <w:rsid w:val="0000468C"/>
    <w:rsid w:val="00005371"/>
    <w:rsid w:val="000B5FA6"/>
    <w:rsid w:val="000D0F30"/>
    <w:rsid w:val="001075AA"/>
    <w:rsid w:val="00165FCF"/>
    <w:rsid w:val="00196877"/>
    <w:rsid w:val="001A4B11"/>
    <w:rsid w:val="001C76E6"/>
    <w:rsid w:val="00250AC1"/>
    <w:rsid w:val="002F2616"/>
    <w:rsid w:val="00300E4B"/>
    <w:rsid w:val="00326378"/>
    <w:rsid w:val="0039744D"/>
    <w:rsid w:val="003D1DCF"/>
    <w:rsid w:val="00452AFB"/>
    <w:rsid w:val="00475336"/>
    <w:rsid w:val="005B6DC3"/>
    <w:rsid w:val="005E146C"/>
    <w:rsid w:val="00643F88"/>
    <w:rsid w:val="006C78F5"/>
    <w:rsid w:val="00711AA4"/>
    <w:rsid w:val="0072273D"/>
    <w:rsid w:val="007D47EB"/>
    <w:rsid w:val="008C5EB5"/>
    <w:rsid w:val="00913307"/>
    <w:rsid w:val="00930206"/>
    <w:rsid w:val="0098593F"/>
    <w:rsid w:val="009B0381"/>
    <w:rsid w:val="00A526E5"/>
    <w:rsid w:val="00A75D97"/>
    <w:rsid w:val="00B33A85"/>
    <w:rsid w:val="00BC5C6A"/>
    <w:rsid w:val="00C90419"/>
    <w:rsid w:val="00C90A20"/>
    <w:rsid w:val="00CE776F"/>
    <w:rsid w:val="00D87999"/>
    <w:rsid w:val="00EF54FA"/>
    <w:rsid w:val="00FC219F"/>
    <w:rsid w:val="00FC5453"/>
    <w:rsid w:val="00FD7D4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31F0D7"/>
  <w15:docId w15:val="{0D21E943-01BF-4BA5-8F01-47FA2AAD8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3974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
    <w:name w:val="Body Text"/>
    <w:basedOn w:val="Normln"/>
    <w:link w:val="ZkladntextChar"/>
    <w:unhideWhenUsed/>
    <w:rsid w:val="001075AA"/>
    <w:pPr>
      <w:spacing w:after="140" w:line="288" w:lineRule="auto"/>
    </w:pPr>
    <w:rPr>
      <w:rFonts w:ascii="Calibri" w:eastAsia="Calibri" w:hAnsi="Calibri" w:cs="Times New Roman"/>
    </w:rPr>
  </w:style>
  <w:style w:type="character" w:customStyle="1" w:styleId="ZkladntextChar">
    <w:name w:val="Základní text Char"/>
    <w:basedOn w:val="Standardnpsmoodstavce"/>
    <w:link w:val="Zkladntext"/>
    <w:rsid w:val="001075AA"/>
    <w:rPr>
      <w:rFonts w:ascii="Calibri" w:eastAsia="Calibri" w:hAnsi="Calibri" w:cs="Times New Roman"/>
    </w:rPr>
  </w:style>
  <w:style w:type="paragraph" w:styleId="Odstavecseseznamem">
    <w:name w:val="List Paragraph"/>
    <w:basedOn w:val="Normln"/>
    <w:uiPriority w:val="34"/>
    <w:qFormat/>
    <w:rsid w:val="001075AA"/>
    <w:pPr>
      <w:ind w:left="720"/>
      <w:contextualSpacing/>
    </w:pPr>
  </w:style>
  <w:style w:type="character" w:customStyle="1" w:styleId="Nadpis1Char">
    <w:name w:val="Nadpis 1 Char"/>
    <w:basedOn w:val="Standardnpsmoodstavce"/>
    <w:link w:val="Nadpis1"/>
    <w:uiPriority w:val="9"/>
    <w:rsid w:val="0039744D"/>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A75D9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75D97"/>
  </w:style>
  <w:style w:type="paragraph" w:styleId="Zpat">
    <w:name w:val="footer"/>
    <w:basedOn w:val="Normln"/>
    <w:link w:val="ZpatChar"/>
    <w:uiPriority w:val="99"/>
    <w:unhideWhenUsed/>
    <w:rsid w:val="00A75D97"/>
    <w:pPr>
      <w:tabs>
        <w:tab w:val="center" w:pos="4536"/>
        <w:tab w:val="right" w:pos="9072"/>
      </w:tabs>
      <w:spacing w:after="0" w:line="240" w:lineRule="auto"/>
    </w:pPr>
  </w:style>
  <w:style w:type="character" w:customStyle="1" w:styleId="ZpatChar">
    <w:name w:val="Zápatí Char"/>
    <w:basedOn w:val="Standardnpsmoodstavce"/>
    <w:link w:val="Zpat"/>
    <w:uiPriority w:val="99"/>
    <w:rsid w:val="00A75D97"/>
  </w:style>
  <w:style w:type="character" w:styleId="Hypertextovodkaz">
    <w:name w:val="Hyperlink"/>
    <w:basedOn w:val="Standardnpsmoodstavce"/>
    <w:uiPriority w:val="99"/>
    <w:unhideWhenUsed/>
    <w:rsid w:val="00A75D97"/>
    <w:rPr>
      <w:color w:val="0563C1" w:themeColor="hyperlink"/>
      <w:u w:val="single"/>
    </w:rPr>
  </w:style>
  <w:style w:type="character" w:styleId="Odkaznakoment">
    <w:name w:val="annotation reference"/>
    <w:basedOn w:val="Standardnpsmoodstavce"/>
    <w:uiPriority w:val="99"/>
    <w:semiHidden/>
    <w:unhideWhenUsed/>
    <w:rsid w:val="009B0381"/>
    <w:rPr>
      <w:sz w:val="16"/>
      <w:szCs w:val="16"/>
    </w:rPr>
  </w:style>
  <w:style w:type="paragraph" w:styleId="Textkomente">
    <w:name w:val="annotation text"/>
    <w:basedOn w:val="Normln"/>
    <w:link w:val="TextkomenteChar"/>
    <w:uiPriority w:val="99"/>
    <w:semiHidden/>
    <w:unhideWhenUsed/>
    <w:rsid w:val="009B0381"/>
    <w:pPr>
      <w:spacing w:line="240" w:lineRule="auto"/>
    </w:pPr>
    <w:rPr>
      <w:sz w:val="20"/>
      <w:szCs w:val="20"/>
    </w:rPr>
  </w:style>
  <w:style w:type="character" w:customStyle="1" w:styleId="TextkomenteChar">
    <w:name w:val="Text komentáře Char"/>
    <w:basedOn w:val="Standardnpsmoodstavce"/>
    <w:link w:val="Textkomente"/>
    <w:uiPriority w:val="99"/>
    <w:semiHidden/>
    <w:rsid w:val="009B0381"/>
    <w:rPr>
      <w:sz w:val="20"/>
      <w:szCs w:val="20"/>
    </w:rPr>
  </w:style>
  <w:style w:type="paragraph" w:styleId="Pedmtkomente">
    <w:name w:val="annotation subject"/>
    <w:basedOn w:val="Textkomente"/>
    <w:next w:val="Textkomente"/>
    <w:link w:val="PedmtkomenteChar"/>
    <w:uiPriority w:val="99"/>
    <w:semiHidden/>
    <w:unhideWhenUsed/>
    <w:rsid w:val="009B0381"/>
    <w:rPr>
      <w:b/>
      <w:bCs/>
    </w:rPr>
  </w:style>
  <w:style w:type="character" w:customStyle="1" w:styleId="PedmtkomenteChar">
    <w:name w:val="Předmět komentáře Char"/>
    <w:basedOn w:val="TextkomenteChar"/>
    <w:link w:val="Pedmtkomente"/>
    <w:uiPriority w:val="99"/>
    <w:semiHidden/>
    <w:rsid w:val="009B0381"/>
    <w:rPr>
      <w:b/>
      <w:bCs/>
      <w:sz w:val="20"/>
      <w:szCs w:val="20"/>
    </w:rPr>
  </w:style>
  <w:style w:type="paragraph" w:styleId="Textbubliny">
    <w:name w:val="Balloon Text"/>
    <w:basedOn w:val="Normln"/>
    <w:link w:val="TextbublinyChar"/>
    <w:uiPriority w:val="99"/>
    <w:semiHidden/>
    <w:unhideWhenUsed/>
    <w:rsid w:val="009B0381"/>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B038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114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_rels/footer1.xml.rels><?xml version="1.0" encoding="UTF-8" standalone="yes"?>
<Relationships xmlns="http://schemas.openxmlformats.org/package/2006/relationships"><Relationship Id="rId2" Type="http://schemas.openxmlformats.org/officeDocument/2006/relationships/hyperlink" Target="mailto:franckova@know.cz" TargetMode="External"/><Relationship Id="rId1" Type="http://schemas.openxmlformats.org/officeDocument/2006/relationships/hyperlink" Target="mailto:marasova@know.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510</Words>
  <Characters>3012</Characters>
  <Application>Microsoft Office Word</Application>
  <DocSecurity>0</DocSecurity>
  <Lines>25</Lines>
  <Paragraphs>7</Paragraphs>
  <ScaleCrop>false</ScaleCrop>
  <HeadingPairs>
    <vt:vector size="2" baseType="variant">
      <vt:variant>
        <vt:lpstr>Název</vt:lpstr>
      </vt:variant>
      <vt:variant>
        <vt:i4>1</vt:i4>
      </vt:variant>
    </vt:vector>
  </HeadingPairs>
  <TitlesOfParts>
    <vt:vector size="1" baseType="lpstr">
      <vt:lpstr/>
    </vt:vector>
  </TitlesOfParts>
  <Company>RCEIT</Company>
  <LinksUpToDate>false</LinksUpToDate>
  <CharactersWithSpaces>3515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uzivatel</cp:lastModifiedBy>
  <cp:revision>2</cp:revision>
  <dcterms:created xsi:type="dcterms:W3CDTF">2018-09-17T13:04:00Z</dcterms:created>
  <dcterms:modified xsi:type="dcterms:W3CDTF">2018-09-17T13:04:00Z</dcterms:modified>
</cp:coreProperties>
</file>